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2F9A9" w14:textId="77777777" w:rsidR="004E4BE6" w:rsidRDefault="004E4BE6" w:rsidP="004E4BE6">
      <w:pPr>
        <w:spacing w:line="480" w:lineRule="auto"/>
        <w:jc w:val="center"/>
        <w:rPr>
          <w:rFonts w:ascii="Times New Roman" w:hAnsi="Times New Roman" w:cs="Times New Roman"/>
          <w:b/>
          <w:sz w:val="24"/>
          <w:szCs w:val="24"/>
          <w:lang w:val="en-US"/>
        </w:rPr>
      </w:pPr>
    </w:p>
    <w:p w14:paraId="4906588B" w14:textId="77777777" w:rsidR="004E4BE6" w:rsidRDefault="004E4BE6" w:rsidP="004E4BE6">
      <w:pPr>
        <w:spacing w:line="480" w:lineRule="auto"/>
        <w:jc w:val="center"/>
        <w:rPr>
          <w:rFonts w:ascii="Times New Roman" w:hAnsi="Times New Roman" w:cs="Times New Roman"/>
          <w:b/>
          <w:sz w:val="24"/>
          <w:szCs w:val="24"/>
          <w:lang w:val="en-US"/>
        </w:rPr>
      </w:pPr>
    </w:p>
    <w:p w14:paraId="5C5365BF" w14:textId="64C086F5" w:rsidR="00137D4A" w:rsidRDefault="00A7639F" w:rsidP="004E4BE6">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r w:rsidRPr="00A7639F">
        <w:rPr>
          <w:rFonts w:ascii="Times New Roman" w:hAnsi="Times New Roman" w:cs="Times New Roman"/>
          <w:b/>
          <w:sz w:val="24"/>
          <w:szCs w:val="24"/>
        </w:rPr>
        <w:t xml:space="preserve">actors </w:t>
      </w:r>
      <w:r>
        <w:rPr>
          <w:rFonts w:ascii="Times New Roman" w:hAnsi="Times New Roman" w:cs="Times New Roman"/>
          <w:b/>
          <w:sz w:val="24"/>
          <w:szCs w:val="24"/>
          <w:lang w:val="en-US"/>
        </w:rPr>
        <w:t>t</w:t>
      </w:r>
      <w:r w:rsidRPr="00A7639F">
        <w:rPr>
          <w:rFonts w:ascii="Times New Roman" w:hAnsi="Times New Roman" w:cs="Times New Roman"/>
          <w:b/>
          <w:sz w:val="24"/>
          <w:szCs w:val="24"/>
        </w:rPr>
        <w:t xml:space="preserve">hat Drive Success </w:t>
      </w:r>
      <w:r>
        <w:rPr>
          <w:rFonts w:ascii="Times New Roman" w:hAnsi="Times New Roman" w:cs="Times New Roman"/>
          <w:b/>
          <w:sz w:val="24"/>
          <w:szCs w:val="24"/>
          <w:lang w:val="en-US"/>
        </w:rPr>
        <w:t>i</w:t>
      </w:r>
      <w:r w:rsidRPr="00A7639F">
        <w:rPr>
          <w:rFonts w:ascii="Times New Roman" w:hAnsi="Times New Roman" w:cs="Times New Roman"/>
          <w:b/>
          <w:sz w:val="24"/>
          <w:szCs w:val="24"/>
        </w:rPr>
        <w:t>n Emerging Economies</w:t>
      </w:r>
      <w:r>
        <w:rPr>
          <w:rFonts w:ascii="Times New Roman" w:hAnsi="Times New Roman" w:cs="Times New Roman"/>
          <w:b/>
          <w:sz w:val="24"/>
          <w:szCs w:val="24"/>
          <w:lang w:val="en-US"/>
        </w:rPr>
        <w:t xml:space="preserve"> </w:t>
      </w:r>
      <w:r w:rsidR="00137D4A">
        <w:rPr>
          <w:rFonts w:ascii="Times New Roman" w:hAnsi="Times New Roman" w:cs="Times New Roman"/>
          <w:b/>
          <w:sz w:val="24"/>
          <w:szCs w:val="24"/>
          <w:lang w:val="en-US"/>
        </w:rPr>
        <w:t>and</w:t>
      </w:r>
      <w:r>
        <w:rPr>
          <w:rFonts w:ascii="Times New Roman" w:hAnsi="Times New Roman" w:cs="Times New Roman"/>
          <w:b/>
          <w:sz w:val="24"/>
          <w:szCs w:val="24"/>
          <w:lang w:val="en-US"/>
        </w:rPr>
        <w:t xml:space="preserve"> How they Address Specific Challenges</w:t>
      </w:r>
    </w:p>
    <w:p w14:paraId="4C270F54" w14:textId="77777777" w:rsidR="004E4BE6" w:rsidRDefault="004E4BE6" w:rsidP="004E4BE6">
      <w:pPr>
        <w:spacing w:line="480" w:lineRule="auto"/>
        <w:jc w:val="center"/>
        <w:rPr>
          <w:rFonts w:ascii="Times New Roman" w:hAnsi="Times New Roman" w:cs="Times New Roman"/>
          <w:bCs/>
          <w:sz w:val="24"/>
          <w:szCs w:val="24"/>
          <w:lang w:val="en-US"/>
        </w:rPr>
      </w:pPr>
    </w:p>
    <w:p w14:paraId="25E65F08" w14:textId="37658188" w:rsidR="00137D4A" w:rsidRPr="00137D4A" w:rsidRDefault="00137D4A" w:rsidP="004E4BE6">
      <w:pPr>
        <w:spacing w:line="480" w:lineRule="auto"/>
        <w:jc w:val="center"/>
        <w:rPr>
          <w:rFonts w:ascii="Times New Roman" w:hAnsi="Times New Roman" w:cs="Times New Roman"/>
          <w:bCs/>
          <w:sz w:val="24"/>
          <w:szCs w:val="24"/>
          <w:lang w:val="en-US"/>
        </w:rPr>
      </w:pPr>
      <w:r w:rsidRPr="00137D4A">
        <w:rPr>
          <w:rFonts w:ascii="Times New Roman" w:hAnsi="Times New Roman" w:cs="Times New Roman"/>
          <w:bCs/>
          <w:sz w:val="24"/>
          <w:szCs w:val="24"/>
          <w:lang w:val="en-US"/>
        </w:rPr>
        <w:t>Student’s Name</w:t>
      </w:r>
    </w:p>
    <w:p w14:paraId="11D876CC" w14:textId="77777777" w:rsidR="00137D4A" w:rsidRPr="00137D4A" w:rsidRDefault="00137D4A" w:rsidP="004E4BE6">
      <w:pPr>
        <w:spacing w:line="480" w:lineRule="auto"/>
        <w:jc w:val="center"/>
        <w:rPr>
          <w:rFonts w:ascii="Times New Roman" w:hAnsi="Times New Roman" w:cs="Times New Roman"/>
          <w:bCs/>
          <w:sz w:val="24"/>
          <w:szCs w:val="24"/>
          <w:lang w:val="en-US"/>
        </w:rPr>
      </w:pPr>
      <w:r w:rsidRPr="00137D4A">
        <w:rPr>
          <w:rFonts w:ascii="Times New Roman" w:hAnsi="Times New Roman" w:cs="Times New Roman"/>
          <w:bCs/>
          <w:sz w:val="24"/>
          <w:szCs w:val="24"/>
          <w:lang w:val="en-US"/>
        </w:rPr>
        <w:t>Department, University Name</w:t>
      </w:r>
    </w:p>
    <w:p w14:paraId="38522F20" w14:textId="77777777" w:rsidR="00137D4A" w:rsidRPr="00137D4A" w:rsidRDefault="00137D4A" w:rsidP="004E4BE6">
      <w:pPr>
        <w:spacing w:line="480" w:lineRule="auto"/>
        <w:jc w:val="center"/>
        <w:rPr>
          <w:rFonts w:ascii="Times New Roman" w:hAnsi="Times New Roman" w:cs="Times New Roman"/>
          <w:bCs/>
          <w:sz w:val="24"/>
          <w:szCs w:val="24"/>
          <w:lang w:val="en-US"/>
        </w:rPr>
      </w:pPr>
      <w:r w:rsidRPr="00137D4A">
        <w:rPr>
          <w:rFonts w:ascii="Times New Roman" w:hAnsi="Times New Roman" w:cs="Times New Roman"/>
          <w:bCs/>
          <w:sz w:val="24"/>
          <w:szCs w:val="24"/>
          <w:lang w:val="en-US"/>
        </w:rPr>
        <w:t>Course Code: Course Name</w:t>
      </w:r>
    </w:p>
    <w:p w14:paraId="43E6AF3F" w14:textId="77777777" w:rsidR="00137D4A" w:rsidRPr="00137D4A" w:rsidRDefault="00137D4A" w:rsidP="004E4BE6">
      <w:pPr>
        <w:spacing w:line="480" w:lineRule="auto"/>
        <w:jc w:val="center"/>
        <w:rPr>
          <w:rFonts w:ascii="Times New Roman" w:hAnsi="Times New Roman" w:cs="Times New Roman"/>
          <w:bCs/>
          <w:sz w:val="24"/>
          <w:szCs w:val="24"/>
          <w:lang w:val="en-US"/>
        </w:rPr>
      </w:pPr>
      <w:r w:rsidRPr="00137D4A">
        <w:rPr>
          <w:rFonts w:ascii="Times New Roman" w:hAnsi="Times New Roman" w:cs="Times New Roman"/>
          <w:bCs/>
          <w:sz w:val="24"/>
          <w:szCs w:val="24"/>
          <w:lang w:val="en-US"/>
        </w:rPr>
        <w:t>Instructor’s Name</w:t>
      </w:r>
    </w:p>
    <w:p w14:paraId="75AD5DF9" w14:textId="77777777" w:rsidR="00137D4A" w:rsidRDefault="00137D4A" w:rsidP="004E4BE6">
      <w:pPr>
        <w:spacing w:line="480" w:lineRule="auto"/>
        <w:jc w:val="center"/>
        <w:rPr>
          <w:rFonts w:ascii="Times New Roman" w:hAnsi="Times New Roman" w:cs="Times New Roman"/>
          <w:bCs/>
          <w:sz w:val="24"/>
          <w:szCs w:val="24"/>
          <w:lang w:val="en-US"/>
        </w:rPr>
      </w:pPr>
      <w:r w:rsidRPr="00137D4A">
        <w:rPr>
          <w:rFonts w:ascii="Times New Roman" w:hAnsi="Times New Roman" w:cs="Times New Roman"/>
          <w:bCs/>
          <w:sz w:val="24"/>
          <w:szCs w:val="24"/>
          <w:lang w:val="en-US"/>
        </w:rPr>
        <w:t>Date of Submission</w:t>
      </w:r>
    </w:p>
    <w:p w14:paraId="4555A4B4" w14:textId="77777777" w:rsidR="004E4BE6" w:rsidRDefault="004E4BE6" w:rsidP="004E4BE6">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A538BA1" w14:textId="0CB2E05A" w:rsidR="00137D4A" w:rsidRDefault="00137D4A" w:rsidP="004E4BE6">
      <w:pPr>
        <w:spacing w:line="480" w:lineRule="auto"/>
        <w:jc w:val="center"/>
        <w:rPr>
          <w:rFonts w:ascii="Times New Roman" w:hAnsi="Times New Roman" w:cs="Times New Roman"/>
          <w:b/>
          <w:sz w:val="24"/>
          <w:szCs w:val="24"/>
          <w:lang w:val="en-US"/>
        </w:rPr>
      </w:pPr>
      <w:r w:rsidRPr="00137D4A">
        <w:rPr>
          <w:rFonts w:ascii="Times New Roman" w:hAnsi="Times New Roman" w:cs="Times New Roman"/>
          <w:b/>
          <w:sz w:val="24"/>
          <w:szCs w:val="24"/>
          <w:lang w:val="en-US"/>
        </w:rPr>
        <w:lastRenderedPageBreak/>
        <w:t xml:space="preserve">Week 3 Discussion 1: </w:t>
      </w:r>
      <w:r w:rsidRPr="00137D4A">
        <w:rPr>
          <w:rFonts w:ascii="Times New Roman" w:hAnsi="Times New Roman" w:cs="Times New Roman"/>
          <w:b/>
          <w:sz w:val="24"/>
          <w:szCs w:val="24"/>
          <w:lang w:val="en-US"/>
        </w:rPr>
        <w:t>F</w:t>
      </w:r>
      <w:r w:rsidRPr="00137D4A">
        <w:rPr>
          <w:rFonts w:ascii="Times New Roman" w:hAnsi="Times New Roman" w:cs="Times New Roman"/>
          <w:b/>
          <w:sz w:val="24"/>
          <w:szCs w:val="24"/>
        </w:rPr>
        <w:t xml:space="preserve">actors </w:t>
      </w:r>
      <w:r w:rsidRPr="00137D4A">
        <w:rPr>
          <w:rFonts w:ascii="Times New Roman" w:hAnsi="Times New Roman" w:cs="Times New Roman"/>
          <w:b/>
          <w:sz w:val="24"/>
          <w:szCs w:val="24"/>
          <w:lang w:val="en-US"/>
        </w:rPr>
        <w:t>t</w:t>
      </w:r>
      <w:r w:rsidRPr="00137D4A">
        <w:rPr>
          <w:rFonts w:ascii="Times New Roman" w:hAnsi="Times New Roman" w:cs="Times New Roman"/>
          <w:b/>
          <w:sz w:val="24"/>
          <w:szCs w:val="24"/>
        </w:rPr>
        <w:t xml:space="preserve">hat Drive Success </w:t>
      </w:r>
      <w:r w:rsidRPr="00137D4A">
        <w:rPr>
          <w:rFonts w:ascii="Times New Roman" w:hAnsi="Times New Roman" w:cs="Times New Roman"/>
          <w:b/>
          <w:sz w:val="24"/>
          <w:szCs w:val="24"/>
          <w:lang w:val="en-US"/>
        </w:rPr>
        <w:t>i</w:t>
      </w:r>
      <w:r w:rsidRPr="00137D4A">
        <w:rPr>
          <w:rFonts w:ascii="Times New Roman" w:hAnsi="Times New Roman" w:cs="Times New Roman"/>
          <w:b/>
          <w:sz w:val="24"/>
          <w:szCs w:val="24"/>
        </w:rPr>
        <w:t>n Emerging Economies</w:t>
      </w:r>
      <w:r w:rsidRPr="00137D4A">
        <w:rPr>
          <w:rFonts w:ascii="Times New Roman" w:hAnsi="Times New Roman" w:cs="Times New Roman"/>
          <w:b/>
          <w:sz w:val="24"/>
          <w:szCs w:val="24"/>
          <w:lang w:val="en-US"/>
        </w:rPr>
        <w:t xml:space="preserve"> </w:t>
      </w:r>
      <w:r w:rsidRPr="00137D4A">
        <w:rPr>
          <w:rFonts w:ascii="Times New Roman" w:hAnsi="Times New Roman" w:cs="Times New Roman"/>
          <w:b/>
          <w:sz w:val="24"/>
          <w:szCs w:val="24"/>
          <w:lang w:val="en-US"/>
        </w:rPr>
        <w:t>and</w:t>
      </w:r>
      <w:r w:rsidRPr="00137D4A">
        <w:rPr>
          <w:rFonts w:ascii="Times New Roman" w:hAnsi="Times New Roman" w:cs="Times New Roman"/>
          <w:b/>
          <w:sz w:val="24"/>
          <w:szCs w:val="24"/>
          <w:lang w:val="en-US"/>
        </w:rPr>
        <w:t xml:space="preserve"> How they Address Specific Challenges</w:t>
      </w:r>
    </w:p>
    <w:p w14:paraId="2B2E6519" w14:textId="441B3D05" w:rsidR="00137D4A" w:rsidRDefault="00A7639F" w:rsidP="004E4BE6">
      <w:pPr>
        <w:spacing w:line="480" w:lineRule="auto"/>
        <w:ind w:firstLine="720"/>
        <w:rPr>
          <w:rFonts w:ascii="Times New Roman" w:hAnsi="Times New Roman" w:cs="Times New Roman"/>
          <w:sz w:val="24"/>
          <w:szCs w:val="24"/>
          <w:lang w:val="en-US"/>
        </w:rPr>
      </w:pPr>
      <w:r w:rsidRPr="00A7639F">
        <w:rPr>
          <w:rFonts w:ascii="Times New Roman" w:hAnsi="Times New Roman" w:cs="Times New Roman"/>
          <w:sz w:val="24"/>
          <w:szCs w:val="24"/>
          <w:lang w:val="en-US"/>
        </w:rPr>
        <w:t>Success in emerging economies is caused by factors such as increasing demand for goods brough</w:t>
      </w:r>
      <w:r w:rsidR="0088504E">
        <w:rPr>
          <w:rFonts w:ascii="Times New Roman" w:hAnsi="Times New Roman" w:cs="Times New Roman"/>
          <w:sz w:val="24"/>
          <w:szCs w:val="24"/>
          <w:lang w:val="en-US"/>
        </w:rPr>
        <w:t>t</w:t>
      </w:r>
      <w:r w:rsidRPr="00A7639F">
        <w:rPr>
          <w:rFonts w:ascii="Times New Roman" w:hAnsi="Times New Roman" w:cs="Times New Roman"/>
          <w:sz w:val="24"/>
          <w:szCs w:val="24"/>
          <w:lang w:val="en-US"/>
        </w:rPr>
        <w:t xml:space="preserve"> about by increasing population, high consumption power of internally-produced products, favo</w:t>
      </w:r>
      <w:r w:rsidR="0088504E">
        <w:rPr>
          <w:rFonts w:ascii="Times New Roman" w:hAnsi="Times New Roman" w:cs="Times New Roman"/>
          <w:sz w:val="24"/>
          <w:szCs w:val="24"/>
          <w:lang w:val="en-US"/>
        </w:rPr>
        <w:t>u</w:t>
      </w:r>
      <w:r w:rsidRPr="00A7639F">
        <w:rPr>
          <w:rFonts w:ascii="Times New Roman" w:hAnsi="Times New Roman" w:cs="Times New Roman"/>
          <w:sz w:val="24"/>
          <w:szCs w:val="24"/>
          <w:lang w:val="en-US"/>
        </w:rPr>
        <w:t>rable competition due to less dependence on foreign companies and the need to eradicate poverty</w:t>
      </w:r>
      <w:r w:rsidR="0088504E">
        <w:rPr>
          <w:rFonts w:ascii="Times New Roman" w:hAnsi="Times New Roman" w:cs="Times New Roman"/>
          <w:sz w:val="24"/>
          <w:szCs w:val="24"/>
          <w:lang w:val="en-US"/>
        </w:rPr>
        <w:t>,</w:t>
      </w:r>
      <w:r w:rsidRPr="00A7639F">
        <w:rPr>
          <w:rFonts w:ascii="Times New Roman" w:hAnsi="Times New Roman" w:cs="Times New Roman"/>
          <w:sz w:val="24"/>
          <w:szCs w:val="24"/>
          <w:lang w:val="en-US"/>
        </w:rPr>
        <w:t xml:space="preserve"> among other factors (Roper, 2013).  These determinants address some of the problems that these emerging economies encounter</w:t>
      </w:r>
      <w:r w:rsidR="0088504E">
        <w:rPr>
          <w:rFonts w:ascii="Times New Roman" w:hAnsi="Times New Roman" w:cs="Times New Roman"/>
          <w:sz w:val="24"/>
          <w:szCs w:val="24"/>
          <w:lang w:val="en-US"/>
        </w:rPr>
        <w:t>,</w:t>
      </w:r>
      <w:r w:rsidRPr="00A7639F">
        <w:rPr>
          <w:rFonts w:ascii="Times New Roman" w:hAnsi="Times New Roman" w:cs="Times New Roman"/>
          <w:sz w:val="24"/>
          <w:szCs w:val="24"/>
          <w:lang w:val="en-US"/>
        </w:rPr>
        <w:t xml:space="preserve"> such as shortage of commodities that can be produced internally, dependence on external support and limited innovation drives (Roper, 2013).  These economies consistently pursue entrepreneurship to avert their raging conditions to match the standards of the developed economies by adopting the policies that worked for those developed ones (Rukuižienė, 2016). Countries like Belgium have adopted these strategies to solve unemployment cases (Roper, 2013). The response has been convincing, motivating and worth discussing.</w:t>
      </w:r>
    </w:p>
    <w:p w14:paraId="0E29B686" w14:textId="6D7B6AC7" w:rsidR="00137D4A" w:rsidRDefault="00A7639F" w:rsidP="004E4BE6">
      <w:pPr>
        <w:spacing w:line="480" w:lineRule="auto"/>
        <w:ind w:firstLine="720"/>
        <w:rPr>
          <w:rFonts w:ascii="Times New Roman" w:hAnsi="Times New Roman" w:cs="Times New Roman"/>
          <w:sz w:val="24"/>
          <w:szCs w:val="24"/>
          <w:lang w:val="en-US"/>
        </w:rPr>
      </w:pPr>
      <w:r w:rsidRPr="00A7639F">
        <w:rPr>
          <w:rFonts w:ascii="Times New Roman" w:hAnsi="Times New Roman" w:cs="Times New Roman"/>
          <w:sz w:val="24"/>
          <w:szCs w:val="24"/>
          <w:lang w:val="en-US"/>
        </w:rPr>
        <w:t>With the increasing population, some of these emerging economies have seen the need to end the reliance on foreign assistance in assisting their citizens. Most of them support entrepreneurial moves through financial support by the government to eradicate poverty through creating jobs and commodities (Roper, 2013).  Indonesia</w:t>
      </w:r>
      <w:r w:rsidR="0088504E">
        <w:rPr>
          <w:rFonts w:ascii="Times New Roman" w:hAnsi="Times New Roman" w:cs="Times New Roman"/>
          <w:sz w:val="24"/>
          <w:szCs w:val="24"/>
          <w:lang w:val="en-US"/>
        </w:rPr>
        <w:t>,</w:t>
      </w:r>
      <w:r w:rsidRPr="00A7639F">
        <w:rPr>
          <w:rFonts w:ascii="Times New Roman" w:hAnsi="Times New Roman" w:cs="Times New Roman"/>
          <w:sz w:val="24"/>
          <w:szCs w:val="24"/>
          <w:lang w:val="en-US"/>
        </w:rPr>
        <w:t xml:space="preserve"> for example</w:t>
      </w:r>
      <w:r w:rsidR="0088504E">
        <w:rPr>
          <w:rFonts w:ascii="Times New Roman" w:hAnsi="Times New Roman" w:cs="Times New Roman"/>
          <w:sz w:val="24"/>
          <w:szCs w:val="24"/>
          <w:lang w:val="en-US"/>
        </w:rPr>
        <w:t>,</w:t>
      </w:r>
      <w:r w:rsidRPr="00A7639F">
        <w:rPr>
          <w:rFonts w:ascii="Times New Roman" w:hAnsi="Times New Roman" w:cs="Times New Roman"/>
          <w:sz w:val="24"/>
          <w:szCs w:val="24"/>
          <w:lang w:val="en-US"/>
        </w:rPr>
        <w:t xml:space="preserve"> ventured into financing upcoming enterprises to help the government mitigate poverty effects (Roper, 2013).  The government mainly targets Microfinance institutions that have not recorded commendable progress. The decision averts excess imports which create space for homemade products, provide employment and reduce poverty</w:t>
      </w:r>
      <w:r w:rsidR="0088504E">
        <w:rPr>
          <w:rFonts w:ascii="Times New Roman" w:hAnsi="Times New Roman" w:cs="Times New Roman"/>
          <w:sz w:val="24"/>
          <w:szCs w:val="24"/>
          <w:lang w:val="en-US"/>
        </w:rPr>
        <w:t>,</w:t>
      </w:r>
      <w:r w:rsidRPr="00A7639F">
        <w:rPr>
          <w:rFonts w:ascii="Times New Roman" w:hAnsi="Times New Roman" w:cs="Times New Roman"/>
          <w:sz w:val="24"/>
          <w:szCs w:val="24"/>
          <w:lang w:val="en-US"/>
        </w:rPr>
        <w:t xml:space="preserve"> among key impacts realized by the emerging economies (Roper, 2013). Thus, entrepreneurship is gaining momentum as other important sectors in the market receive the effects making success eminent in the emerging economies.</w:t>
      </w:r>
    </w:p>
    <w:p w14:paraId="4D9A3B45" w14:textId="0617BD02" w:rsidR="00137D4A" w:rsidRDefault="00A7639F" w:rsidP="004E4BE6">
      <w:pPr>
        <w:spacing w:line="480" w:lineRule="auto"/>
        <w:ind w:firstLine="720"/>
        <w:rPr>
          <w:rFonts w:ascii="Times New Roman" w:hAnsi="Times New Roman" w:cs="Times New Roman"/>
          <w:sz w:val="24"/>
          <w:szCs w:val="24"/>
          <w:lang w:val="en-US"/>
        </w:rPr>
      </w:pPr>
      <w:r w:rsidRPr="00A7639F">
        <w:rPr>
          <w:rFonts w:ascii="Times New Roman" w:hAnsi="Times New Roman" w:cs="Times New Roman"/>
          <w:sz w:val="24"/>
          <w:szCs w:val="24"/>
          <w:lang w:val="en-US"/>
        </w:rPr>
        <w:lastRenderedPageBreak/>
        <w:t xml:space="preserve">A higher consumption power caused by the increasing population in </w:t>
      </w:r>
      <w:r w:rsidR="00594EE2" w:rsidRPr="00A7639F">
        <w:rPr>
          <w:rFonts w:ascii="Times New Roman" w:hAnsi="Times New Roman" w:cs="Times New Roman"/>
          <w:sz w:val="24"/>
          <w:szCs w:val="24"/>
          <w:lang w:val="en-US"/>
        </w:rPr>
        <w:t>emerging</w:t>
      </w:r>
      <w:r w:rsidRPr="00A7639F">
        <w:rPr>
          <w:rFonts w:ascii="Times New Roman" w:hAnsi="Times New Roman" w:cs="Times New Roman"/>
          <w:sz w:val="24"/>
          <w:szCs w:val="24"/>
          <w:lang w:val="en-US"/>
        </w:rPr>
        <w:t xml:space="preserve"> economies drove countries like China to invest in innovation and entrepreneurship. The Chinese institutions wanted to cater </w:t>
      </w:r>
      <w:r w:rsidR="0088504E">
        <w:rPr>
          <w:rFonts w:ascii="Times New Roman" w:hAnsi="Times New Roman" w:cs="Times New Roman"/>
          <w:sz w:val="24"/>
          <w:szCs w:val="24"/>
          <w:lang w:val="en-US"/>
        </w:rPr>
        <w:t>for</w:t>
      </w:r>
      <w:r w:rsidRPr="00A7639F">
        <w:rPr>
          <w:rFonts w:ascii="Times New Roman" w:hAnsi="Times New Roman" w:cs="Times New Roman"/>
          <w:sz w:val="24"/>
          <w:szCs w:val="24"/>
          <w:lang w:val="en-US"/>
        </w:rPr>
        <w:t xml:space="preserve"> their people from available resources and this encouraged capital productivity (Roman &amp; Rusu, 2016). This resulted in the growth of the financial sector that extended investment approaches. This explains the success in China and other emerging economies. Moreover, due to reduced competition from the products that these emerging economies like China produce, their commodities have gained demand in the market leading to increased initiatives in production (Roman &amp; Rusu, 2016). China, just like Korea, supported innovation in technology that led to improved productivity. The markets acted as added ingredients for the innovation and entrepreneurial practices</w:t>
      </w:r>
      <w:r w:rsidR="0088504E">
        <w:rPr>
          <w:rFonts w:ascii="Times New Roman" w:hAnsi="Times New Roman" w:cs="Times New Roman"/>
          <w:sz w:val="24"/>
          <w:szCs w:val="24"/>
          <w:lang w:val="en-US"/>
        </w:rPr>
        <w:t>,</w:t>
      </w:r>
      <w:r w:rsidRPr="00A7639F">
        <w:rPr>
          <w:rFonts w:ascii="Times New Roman" w:hAnsi="Times New Roman" w:cs="Times New Roman"/>
          <w:sz w:val="24"/>
          <w:szCs w:val="24"/>
          <w:lang w:val="en-US"/>
        </w:rPr>
        <w:t xml:space="preserve"> thereby advancing growth in these economies. Therefore, innovation in technology brings success in emerging economies.</w:t>
      </w:r>
    </w:p>
    <w:p w14:paraId="756D4404" w14:textId="77777777" w:rsidR="004E4BE6" w:rsidRDefault="004E4BE6" w:rsidP="004E4BE6">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B06816D" w14:textId="65A49176" w:rsidR="00137D4A" w:rsidRDefault="00A7639F" w:rsidP="004E4BE6">
      <w:pPr>
        <w:spacing w:line="480" w:lineRule="auto"/>
        <w:jc w:val="center"/>
        <w:rPr>
          <w:rFonts w:ascii="Times New Roman" w:hAnsi="Times New Roman" w:cs="Times New Roman"/>
          <w:b/>
          <w:bCs/>
          <w:sz w:val="24"/>
          <w:szCs w:val="24"/>
          <w:lang w:val="en-US"/>
        </w:rPr>
      </w:pPr>
      <w:r w:rsidRPr="00A7639F">
        <w:rPr>
          <w:rFonts w:ascii="Times New Roman" w:hAnsi="Times New Roman" w:cs="Times New Roman"/>
          <w:b/>
          <w:bCs/>
          <w:sz w:val="24"/>
          <w:szCs w:val="24"/>
          <w:lang w:val="en-US"/>
        </w:rPr>
        <w:lastRenderedPageBreak/>
        <w:t>References</w:t>
      </w:r>
    </w:p>
    <w:p w14:paraId="79DCD961" w14:textId="77777777" w:rsidR="0089045C" w:rsidRDefault="0089045C" w:rsidP="004E4BE6">
      <w:pPr>
        <w:spacing w:line="480" w:lineRule="auto"/>
        <w:ind w:left="720" w:hanging="720"/>
        <w:rPr>
          <w:rFonts w:ascii="Times New Roman" w:hAnsi="Times New Roman" w:cs="Times New Roman"/>
          <w:sz w:val="24"/>
          <w:szCs w:val="24"/>
          <w:lang w:val="en-US"/>
        </w:rPr>
      </w:pPr>
      <w:r w:rsidRPr="00A7639F">
        <w:rPr>
          <w:rFonts w:ascii="Times New Roman" w:hAnsi="Times New Roman" w:cs="Times New Roman"/>
          <w:sz w:val="24"/>
          <w:szCs w:val="24"/>
          <w:lang w:val="en-US"/>
        </w:rPr>
        <w:t>Roman, A., &amp; Rusu, V. (2016). The Impact of the Economic Environment on</w:t>
      </w:r>
      <w:r>
        <w:rPr>
          <w:rFonts w:ascii="Times New Roman" w:hAnsi="Times New Roman" w:cs="Times New Roman"/>
          <w:sz w:val="24"/>
          <w:szCs w:val="24"/>
          <w:lang w:val="en-US"/>
        </w:rPr>
        <w:t xml:space="preserve"> </w:t>
      </w:r>
      <w:r w:rsidRPr="00A7639F">
        <w:rPr>
          <w:rFonts w:ascii="Times New Roman" w:hAnsi="Times New Roman" w:cs="Times New Roman"/>
          <w:sz w:val="24"/>
          <w:szCs w:val="24"/>
          <w:lang w:val="en-US"/>
        </w:rPr>
        <w:t>Entrepreneurship:</w:t>
      </w:r>
      <w:r>
        <w:rPr>
          <w:rFonts w:ascii="Times New Roman" w:hAnsi="Times New Roman" w:cs="Times New Roman"/>
          <w:sz w:val="24"/>
          <w:szCs w:val="24"/>
          <w:lang w:val="en-US"/>
        </w:rPr>
        <w:t xml:space="preserve"> </w:t>
      </w:r>
      <w:r w:rsidRPr="00A7639F">
        <w:rPr>
          <w:rFonts w:ascii="Times New Roman" w:hAnsi="Times New Roman" w:cs="Times New Roman"/>
          <w:sz w:val="24"/>
          <w:szCs w:val="24"/>
          <w:lang w:val="en-US"/>
        </w:rPr>
        <w:t>Evidence from European Countries. </w:t>
      </w:r>
      <w:r w:rsidRPr="00A7639F">
        <w:rPr>
          <w:rFonts w:ascii="Times New Roman" w:hAnsi="Times New Roman" w:cs="Times New Roman"/>
          <w:i/>
          <w:iCs/>
          <w:sz w:val="24"/>
          <w:szCs w:val="24"/>
          <w:lang w:val="en-US"/>
        </w:rPr>
        <w:t xml:space="preserve">Annals of the University of </w:t>
      </w:r>
      <w:r w:rsidRPr="00A7639F">
        <w:rPr>
          <w:rFonts w:ascii="Times New Roman" w:hAnsi="Times New Roman" w:cs="Times New Roman"/>
          <w:iCs/>
          <w:sz w:val="24"/>
          <w:szCs w:val="24"/>
          <w:lang w:val="en-US"/>
        </w:rPr>
        <w:t>Oradea</w:t>
      </w:r>
      <w:r w:rsidRPr="00A7639F">
        <w:rPr>
          <w:rFonts w:ascii="Times New Roman" w:hAnsi="Times New Roman" w:cs="Times New Roman"/>
          <w:i/>
          <w:iCs/>
          <w:sz w:val="24"/>
          <w:szCs w:val="24"/>
          <w:lang w:val="en-US"/>
        </w:rPr>
        <w:t>, Economic Science Series</w:t>
      </w:r>
      <w:r w:rsidRPr="00A7639F">
        <w:rPr>
          <w:rFonts w:ascii="Times New Roman" w:hAnsi="Times New Roman" w:cs="Times New Roman"/>
          <w:sz w:val="24"/>
          <w:szCs w:val="24"/>
          <w:lang w:val="en-US"/>
        </w:rPr>
        <w:t>, </w:t>
      </w:r>
      <w:r w:rsidRPr="00A7639F">
        <w:rPr>
          <w:rFonts w:ascii="Times New Roman" w:hAnsi="Times New Roman" w:cs="Times New Roman"/>
          <w:i/>
          <w:iCs/>
          <w:sz w:val="24"/>
          <w:szCs w:val="24"/>
          <w:lang w:val="en-US"/>
        </w:rPr>
        <w:t>25</w:t>
      </w:r>
      <w:r w:rsidRPr="00A7639F">
        <w:rPr>
          <w:rFonts w:ascii="Times New Roman" w:hAnsi="Times New Roman" w:cs="Times New Roman"/>
          <w:sz w:val="24"/>
          <w:szCs w:val="24"/>
          <w:lang w:val="en-US"/>
        </w:rPr>
        <w:t>(1), 494-502.</w:t>
      </w:r>
    </w:p>
    <w:p w14:paraId="288C5CB8" w14:textId="77777777" w:rsidR="0089045C" w:rsidRDefault="0089045C" w:rsidP="004E4BE6">
      <w:pPr>
        <w:spacing w:line="480" w:lineRule="auto"/>
        <w:ind w:left="720" w:hanging="720"/>
        <w:rPr>
          <w:rFonts w:ascii="Times New Roman" w:hAnsi="Times New Roman" w:cs="Times New Roman"/>
          <w:sz w:val="24"/>
          <w:szCs w:val="24"/>
          <w:lang w:val="en-US"/>
        </w:rPr>
      </w:pPr>
      <w:r w:rsidRPr="00A7639F">
        <w:rPr>
          <w:rFonts w:ascii="Times New Roman" w:hAnsi="Times New Roman" w:cs="Times New Roman"/>
          <w:sz w:val="24"/>
          <w:szCs w:val="24"/>
          <w:lang w:val="en-US"/>
        </w:rPr>
        <w:t>Roper, S. (2013). </w:t>
      </w:r>
      <w:r w:rsidRPr="00A7639F">
        <w:rPr>
          <w:rFonts w:ascii="Times New Roman" w:hAnsi="Times New Roman" w:cs="Times New Roman"/>
          <w:i/>
          <w:iCs/>
          <w:sz w:val="24"/>
          <w:szCs w:val="24"/>
          <w:lang w:val="en-US"/>
        </w:rPr>
        <w:t>Entrepreneurship: A global perspective</w:t>
      </w:r>
      <w:r w:rsidRPr="00A7639F">
        <w:rPr>
          <w:rFonts w:ascii="Times New Roman" w:hAnsi="Times New Roman" w:cs="Times New Roman"/>
          <w:sz w:val="24"/>
          <w:szCs w:val="24"/>
          <w:lang w:val="en-US"/>
        </w:rPr>
        <w:t>. Routledge.</w:t>
      </w:r>
    </w:p>
    <w:p w14:paraId="2BCDC9B3" w14:textId="77777777" w:rsidR="0089045C" w:rsidRPr="00A7639F" w:rsidRDefault="0089045C" w:rsidP="004E4BE6">
      <w:pPr>
        <w:spacing w:line="480" w:lineRule="auto"/>
        <w:ind w:left="720" w:hanging="720"/>
        <w:rPr>
          <w:rFonts w:ascii="Times New Roman" w:hAnsi="Times New Roman" w:cs="Times New Roman"/>
          <w:sz w:val="24"/>
          <w:szCs w:val="24"/>
          <w:lang w:val="en-US"/>
        </w:rPr>
      </w:pPr>
      <w:r w:rsidRPr="00A7639F">
        <w:rPr>
          <w:rFonts w:ascii="Times New Roman" w:hAnsi="Times New Roman" w:cs="Times New Roman"/>
          <w:sz w:val="24"/>
          <w:szCs w:val="24"/>
          <w:lang w:val="en-US"/>
        </w:rPr>
        <w:t>Rukuižienė, R. (2016). Entrepreneurship development means in the context of the European</w:t>
      </w:r>
      <w:r>
        <w:rPr>
          <w:rFonts w:ascii="Times New Roman" w:hAnsi="Times New Roman" w:cs="Times New Roman"/>
          <w:sz w:val="24"/>
          <w:szCs w:val="24"/>
          <w:lang w:val="en-US"/>
        </w:rPr>
        <w:t xml:space="preserve"> </w:t>
      </w:r>
      <w:r w:rsidRPr="00A7639F">
        <w:rPr>
          <w:rFonts w:ascii="Times New Roman" w:hAnsi="Times New Roman" w:cs="Times New Roman"/>
          <w:sz w:val="24"/>
          <w:szCs w:val="24"/>
          <w:lang w:val="en-US"/>
        </w:rPr>
        <w:t>social model. </w:t>
      </w:r>
      <w:r w:rsidRPr="00A7639F">
        <w:rPr>
          <w:rFonts w:ascii="Times New Roman" w:hAnsi="Times New Roman" w:cs="Times New Roman"/>
          <w:i/>
          <w:iCs/>
          <w:sz w:val="24"/>
          <w:szCs w:val="24"/>
          <w:lang w:val="en-US"/>
        </w:rPr>
        <w:t>Management Theory and Studies for Rural Business and Infrastructure</w:t>
      </w:r>
      <w:r>
        <w:rPr>
          <w:rFonts w:ascii="Times New Roman" w:hAnsi="Times New Roman" w:cs="Times New Roman"/>
          <w:i/>
          <w:iCs/>
          <w:sz w:val="24"/>
          <w:szCs w:val="24"/>
          <w:lang w:val="en-US"/>
        </w:rPr>
        <w:t xml:space="preserve"> </w:t>
      </w:r>
      <w:r w:rsidRPr="00A7639F">
        <w:rPr>
          <w:rFonts w:ascii="Times New Roman" w:hAnsi="Times New Roman" w:cs="Times New Roman"/>
          <w:i/>
          <w:iCs/>
          <w:sz w:val="24"/>
          <w:szCs w:val="24"/>
          <w:lang w:val="en-US"/>
        </w:rPr>
        <w:t>Development</w:t>
      </w:r>
      <w:r w:rsidRPr="00A7639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7639F">
        <w:rPr>
          <w:rFonts w:ascii="Times New Roman" w:hAnsi="Times New Roman" w:cs="Times New Roman"/>
          <w:i/>
          <w:iCs/>
          <w:sz w:val="24"/>
          <w:szCs w:val="24"/>
          <w:lang w:val="en-US"/>
        </w:rPr>
        <w:t>38</w:t>
      </w:r>
      <w:r w:rsidRPr="00A7639F">
        <w:rPr>
          <w:rFonts w:ascii="Times New Roman" w:hAnsi="Times New Roman" w:cs="Times New Roman"/>
          <w:sz w:val="24"/>
          <w:szCs w:val="24"/>
          <w:lang w:val="en-US"/>
        </w:rPr>
        <w:t>(2), 145-154.</w:t>
      </w:r>
    </w:p>
    <w:sectPr w:rsidR="0089045C" w:rsidRPr="00A7639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2D1CC" w14:textId="77777777" w:rsidR="00382C50" w:rsidRDefault="00382C50" w:rsidP="00175C26">
      <w:pPr>
        <w:spacing w:after="0" w:line="240" w:lineRule="auto"/>
      </w:pPr>
      <w:r>
        <w:separator/>
      </w:r>
    </w:p>
  </w:endnote>
  <w:endnote w:type="continuationSeparator" w:id="0">
    <w:p w14:paraId="51784AC4" w14:textId="77777777" w:rsidR="00382C50" w:rsidRDefault="00382C50" w:rsidP="0017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EA962" w14:textId="77777777" w:rsidR="00382C50" w:rsidRDefault="00382C50" w:rsidP="00175C26">
      <w:pPr>
        <w:spacing w:after="0" w:line="240" w:lineRule="auto"/>
      </w:pPr>
      <w:r>
        <w:separator/>
      </w:r>
    </w:p>
  </w:footnote>
  <w:footnote w:type="continuationSeparator" w:id="0">
    <w:p w14:paraId="219305EE" w14:textId="77777777" w:rsidR="00382C50" w:rsidRDefault="00382C50" w:rsidP="00175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560056337"/>
      <w:docPartObj>
        <w:docPartGallery w:val="Page Numbers (Top of Page)"/>
        <w:docPartUnique/>
      </w:docPartObj>
    </w:sdtPr>
    <w:sdtEndPr>
      <w:rPr>
        <w:noProof/>
      </w:rPr>
    </w:sdtEndPr>
    <w:sdtContent>
      <w:p w14:paraId="692F66B2" w14:textId="49949968" w:rsidR="00175C26" w:rsidRPr="00175C26" w:rsidRDefault="00175C26" w:rsidP="00175C26">
        <w:pPr>
          <w:pStyle w:val="Header"/>
          <w:jc w:val="right"/>
          <w:rPr>
            <w:rFonts w:ascii="Times New Roman" w:hAnsi="Times New Roman" w:cs="Times New Roman"/>
            <w:sz w:val="24"/>
            <w:szCs w:val="24"/>
          </w:rPr>
        </w:pPr>
        <w:r w:rsidRPr="00175C26">
          <w:rPr>
            <w:rFonts w:ascii="Times New Roman" w:hAnsi="Times New Roman" w:cs="Times New Roman"/>
            <w:sz w:val="24"/>
            <w:szCs w:val="24"/>
          </w:rPr>
          <w:fldChar w:fldCharType="begin"/>
        </w:r>
        <w:r w:rsidRPr="00175C26">
          <w:rPr>
            <w:rFonts w:ascii="Times New Roman" w:hAnsi="Times New Roman" w:cs="Times New Roman"/>
            <w:sz w:val="24"/>
            <w:szCs w:val="24"/>
          </w:rPr>
          <w:instrText xml:space="preserve"> PAGE   \* MERGEFORMAT </w:instrText>
        </w:r>
        <w:r w:rsidRPr="00175C26">
          <w:rPr>
            <w:rFonts w:ascii="Times New Roman" w:hAnsi="Times New Roman" w:cs="Times New Roman"/>
            <w:sz w:val="24"/>
            <w:szCs w:val="24"/>
          </w:rPr>
          <w:fldChar w:fldCharType="separate"/>
        </w:r>
        <w:r w:rsidRPr="00175C26">
          <w:rPr>
            <w:rFonts w:ascii="Times New Roman" w:hAnsi="Times New Roman" w:cs="Times New Roman"/>
            <w:noProof/>
            <w:sz w:val="24"/>
            <w:szCs w:val="24"/>
          </w:rPr>
          <w:t>2</w:t>
        </w:r>
        <w:r w:rsidRPr="00175C26">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yMTYzNzM0NLYwNzdX0lEKTi0uzszPAykwrAUA5jU1hSwAAAA="/>
  </w:docVars>
  <w:rsids>
    <w:rsidRoot w:val="00A7639F"/>
    <w:rsid w:val="00137D4A"/>
    <w:rsid w:val="00175C26"/>
    <w:rsid w:val="00195D47"/>
    <w:rsid w:val="003458DA"/>
    <w:rsid w:val="00382C50"/>
    <w:rsid w:val="004E4BE6"/>
    <w:rsid w:val="00594EE2"/>
    <w:rsid w:val="0088504E"/>
    <w:rsid w:val="0089045C"/>
    <w:rsid w:val="00A7639F"/>
    <w:rsid w:val="00F85FE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B060"/>
  <w15:chartTrackingRefBased/>
  <w15:docId w15:val="{9C2E4D8B-4F6B-4EEE-8105-1EB00A05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5C26"/>
  </w:style>
  <w:style w:type="paragraph" w:styleId="Footer">
    <w:name w:val="footer"/>
    <w:basedOn w:val="Normal"/>
    <w:link w:val="FooterChar"/>
    <w:uiPriority w:val="99"/>
    <w:unhideWhenUsed/>
    <w:rsid w:val="00175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537</Words>
  <Characters>3064</Characters>
  <Application>Microsoft Office Word</Application>
  <DocSecurity>0</DocSecurity>
  <Lines>25</Lines>
  <Paragraphs>7</Paragraphs>
  <ScaleCrop>false</ScaleCrop>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10</cp:revision>
  <dcterms:created xsi:type="dcterms:W3CDTF">2021-09-27T19:14:00Z</dcterms:created>
  <dcterms:modified xsi:type="dcterms:W3CDTF">2021-09-27T19:26:00Z</dcterms:modified>
</cp:coreProperties>
</file>